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92230" w14:textId="75F22E99" w:rsidR="00FF4ABA" w:rsidRPr="0021554D" w:rsidRDefault="00520B98" w:rsidP="00FF7A0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ELEVEN</w:t>
      </w:r>
      <w:r w:rsidR="00FF4ABA" w:rsidRPr="0021554D">
        <w:rPr>
          <w:b/>
          <w:sz w:val="28"/>
          <w:szCs w:val="28"/>
          <w:u w:val="single"/>
        </w:rPr>
        <w:t xml:space="preserve"> YEARS OF GCF GRANTS AWARDED</w:t>
      </w:r>
    </w:p>
    <w:p w14:paraId="5B71FD09" w14:textId="7E9F899E" w:rsidR="0021554D" w:rsidRPr="00522142" w:rsidRDefault="0021554D" w:rsidP="0021554D">
      <w:pPr>
        <w:jc w:val="center"/>
        <w:rPr>
          <w:b/>
          <w:bCs/>
        </w:rPr>
      </w:pPr>
      <w:r w:rsidRPr="00522142">
        <w:rPr>
          <w:b/>
          <w:bCs/>
        </w:rPr>
        <w:t>TOTAL GRANTS (Impact &amp; Senior Funds) $</w:t>
      </w:r>
      <w:r w:rsidR="009B6654">
        <w:rPr>
          <w:b/>
          <w:bCs/>
        </w:rPr>
        <w:t>2</w:t>
      </w:r>
      <w:r w:rsidR="00587605">
        <w:rPr>
          <w:b/>
          <w:bCs/>
        </w:rPr>
        <w:t>7,590</w:t>
      </w:r>
    </w:p>
    <w:p w14:paraId="668CF291" w14:textId="77777777" w:rsidR="0021554D" w:rsidRDefault="0021554D" w:rsidP="00EA584D">
      <w:pPr>
        <w:rPr>
          <w:b/>
          <w:bCs/>
          <w:u w:val="single"/>
        </w:rPr>
      </w:pPr>
    </w:p>
    <w:p w14:paraId="7FD36BD8" w14:textId="77777777" w:rsidR="00587605" w:rsidRPr="00B57573" w:rsidRDefault="00587605" w:rsidP="00587605">
      <w:pPr>
        <w:rPr>
          <w:b/>
          <w:bCs/>
          <w:u w:val="single"/>
        </w:rPr>
      </w:pPr>
      <w:r>
        <w:rPr>
          <w:b/>
          <w:bCs/>
          <w:u w:val="single"/>
        </w:rPr>
        <w:t>2023</w:t>
      </w:r>
    </w:p>
    <w:p w14:paraId="6CDD459C" w14:textId="77777777" w:rsidR="00587605" w:rsidRPr="00980E9E" w:rsidRDefault="00587605" w:rsidP="00587605">
      <w:r w:rsidRPr="00980E9E">
        <w:t xml:space="preserve">$950—Bethesda </w:t>
      </w:r>
      <w:bookmarkStart w:id="0" w:name="_Hlk520285212"/>
      <w:r w:rsidRPr="00980E9E">
        <w:t xml:space="preserve">Home Homebound Meal Program </w:t>
      </w:r>
      <w:bookmarkEnd w:id="0"/>
      <w:r w:rsidRPr="00980E9E">
        <w:t>(Sr. Fund)</w:t>
      </w:r>
    </w:p>
    <w:p w14:paraId="7FC47385" w14:textId="2DD43DBA" w:rsidR="00587605" w:rsidRPr="00980E9E" w:rsidRDefault="003538DA" w:rsidP="00587605">
      <w:proofErr w:type="gramStart"/>
      <w:r w:rsidRPr="00980E9E">
        <w:t xml:space="preserve">$ </w:t>
      </w:r>
      <w:r>
        <w:t xml:space="preserve"> </w:t>
      </w:r>
      <w:r w:rsidRPr="00980E9E">
        <w:t>50</w:t>
      </w:r>
      <w:proofErr w:type="gramEnd"/>
      <w:r w:rsidR="00587605" w:rsidRPr="00980E9E">
        <w:t>—Bethesda Home Homebound Meal Program (Impact)</w:t>
      </w:r>
    </w:p>
    <w:p w14:paraId="2E90AD47" w14:textId="77777777" w:rsidR="00587605" w:rsidRPr="00980E9E" w:rsidRDefault="00587605" w:rsidP="00587605">
      <w:r w:rsidRPr="00980E9E">
        <w:t>$500—F</w:t>
      </w:r>
      <w:r>
        <w:t>ACT/ Literacy kits &amp; Supplies for</w:t>
      </w:r>
      <w:r w:rsidRPr="00980E9E">
        <w:t xml:space="preserve"> Preschool Event (Impact)</w:t>
      </w:r>
    </w:p>
    <w:p w14:paraId="7F544F49" w14:textId="77777777" w:rsidR="00587605" w:rsidRPr="00980E9E" w:rsidRDefault="00587605" w:rsidP="00587605">
      <w:r w:rsidRPr="00980E9E">
        <w:t>$500—Goessel Public Library</w:t>
      </w:r>
      <w:r>
        <w:t xml:space="preserve"> for </w:t>
      </w:r>
      <w:r w:rsidRPr="00980E9E">
        <w:t xml:space="preserve">STEM </w:t>
      </w:r>
      <w:r>
        <w:t>A</w:t>
      </w:r>
      <w:r w:rsidRPr="00980E9E">
        <w:t xml:space="preserve">fter </w:t>
      </w:r>
      <w:r>
        <w:t>S</w:t>
      </w:r>
      <w:r w:rsidRPr="00980E9E">
        <w:t xml:space="preserve">chool </w:t>
      </w:r>
      <w:r>
        <w:t>P</w:t>
      </w:r>
      <w:r w:rsidRPr="00980E9E">
        <w:t>rojects (Impact)</w:t>
      </w:r>
    </w:p>
    <w:p w14:paraId="6072A332" w14:textId="77777777" w:rsidR="00587605" w:rsidRPr="00980E9E" w:rsidRDefault="00587605" w:rsidP="00587605">
      <w:r w:rsidRPr="00980E9E">
        <w:t>$420—Heart to Hear</w:t>
      </w:r>
      <w:r>
        <w:t xml:space="preserve">t for </w:t>
      </w:r>
      <w:r w:rsidRPr="00980E9E">
        <w:t>Anatomic Dolls (Impact)</w:t>
      </w:r>
    </w:p>
    <w:p w14:paraId="28EBA2C9" w14:textId="77777777" w:rsidR="00587605" w:rsidRPr="00980E9E" w:rsidRDefault="00587605" w:rsidP="00587605">
      <w:r w:rsidRPr="00980E9E">
        <w:t>$500—Marion County Fire District #</w:t>
      </w:r>
      <w:r>
        <w:t xml:space="preserve">2 supplement </w:t>
      </w:r>
      <w:r w:rsidRPr="00980E9E">
        <w:t>Two-way radio</w:t>
      </w:r>
      <w:r>
        <w:t xml:space="preserve"> purchase</w:t>
      </w:r>
      <w:r w:rsidRPr="00980E9E">
        <w:t xml:space="preserve"> (Impact)</w:t>
      </w:r>
    </w:p>
    <w:p w14:paraId="6CD96733" w14:textId="554DF3F1" w:rsidR="00587605" w:rsidRDefault="00587605" w:rsidP="00587605">
      <w:r w:rsidRPr="00980E9E">
        <w:t>$500—Tabor Food Pantr</w:t>
      </w:r>
      <w:r>
        <w:t xml:space="preserve">y for </w:t>
      </w:r>
      <w:r w:rsidRPr="00980E9E">
        <w:t>groceries and/or gift cards (Impact)</w:t>
      </w:r>
      <w:r>
        <w:tab/>
      </w:r>
      <w:r>
        <w:tab/>
      </w:r>
      <w:r>
        <w:tab/>
        <w:t>$3,420</w:t>
      </w:r>
    </w:p>
    <w:p w14:paraId="6B590DDB" w14:textId="77777777" w:rsidR="00587605" w:rsidRPr="00980E9E" w:rsidRDefault="00587605" w:rsidP="00587605"/>
    <w:p w14:paraId="524E8FA5" w14:textId="335A1A49" w:rsidR="00A2299B" w:rsidRPr="00980E9E" w:rsidRDefault="00A2299B" w:rsidP="00A2299B">
      <w:pPr>
        <w:rPr>
          <w:b/>
          <w:u w:val="single"/>
        </w:rPr>
      </w:pPr>
      <w:r w:rsidRPr="00980E9E">
        <w:rPr>
          <w:b/>
          <w:u w:val="single"/>
        </w:rPr>
        <w:t>20</w:t>
      </w:r>
      <w:r>
        <w:rPr>
          <w:b/>
          <w:u w:val="single"/>
        </w:rPr>
        <w:t>22</w:t>
      </w:r>
    </w:p>
    <w:p w14:paraId="2AE99DC9" w14:textId="2B9766C6" w:rsidR="00A2299B" w:rsidRPr="00980E9E" w:rsidRDefault="00A2299B" w:rsidP="00A2299B">
      <w:proofErr w:type="gramStart"/>
      <w:r w:rsidRPr="00980E9E">
        <w:t>$</w:t>
      </w:r>
      <w:r w:rsidR="009B6654">
        <w:t xml:space="preserve">  </w:t>
      </w:r>
      <w:r w:rsidRPr="00980E9E">
        <w:t>9</w:t>
      </w:r>
      <w:r>
        <w:t>70</w:t>
      </w:r>
      <w:proofErr w:type="gramEnd"/>
      <w:r>
        <w:t>—</w:t>
      </w:r>
      <w:r w:rsidRPr="00980E9E">
        <w:t>Bethesda Home Homebound Meal Program (Sr. Fund)</w:t>
      </w:r>
    </w:p>
    <w:p w14:paraId="4C2A9FDA" w14:textId="5F04323A" w:rsidR="00A2299B" w:rsidRDefault="00A2299B" w:rsidP="00A2299B">
      <w:proofErr w:type="gramStart"/>
      <w:r w:rsidRPr="00980E9E">
        <w:t>$</w:t>
      </w:r>
      <w:r w:rsidR="009B6654">
        <w:t xml:space="preserve">  </w:t>
      </w:r>
      <w:r w:rsidRPr="00980E9E">
        <w:t>1</w:t>
      </w:r>
      <w:r>
        <w:t>30</w:t>
      </w:r>
      <w:proofErr w:type="gramEnd"/>
      <w:r>
        <w:t>—</w:t>
      </w:r>
      <w:r w:rsidRPr="00980E9E">
        <w:t>Bethesda Home Homebound Meal Program (Impact Fund)</w:t>
      </w:r>
    </w:p>
    <w:p w14:paraId="255A0457" w14:textId="756812D0" w:rsidR="00A2299B" w:rsidRPr="00980E9E" w:rsidRDefault="00A2299B" w:rsidP="00A2299B">
      <w:r>
        <w:t>$1,100</w:t>
      </w:r>
      <w:r w:rsidRPr="00980E9E">
        <w:t>—</w:t>
      </w:r>
      <w:r>
        <w:t>USD411 Early Childhood Family Engagement Night</w:t>
      </w:r>
      <w:r w:rsidRPr="00980E9E">
        <w:t xml:space="preserve"> (Impact Fund)</w:t>
      </w:r>
    </w:p>
    <w:p w14:paraId="09654BC2" w14:textId="26B114F0" w:rsidR="00A2299B" w:rsidRPr="00980E9E" w:rsidRDefault="00A2299B" w:rsidP="00A2299B">
      <w:proofErr w:type="gramStart"/>
      <w:r w:rsidRPr="00980E9E">
        <w:t>$</w:t>
      </w:r>
      <w:r w:rsidR="009B6654">
        <w:t xml:space="preserve">  </w:t>
      </w:r>
      <w:r>
        <w:t>500</w:t>
      </w:r>
      <w:proofErr w:type="gramEnd"/>
      <w:r w:rsidRPr="00980E9E">
        <w:t>—</w:t>
      </w:r>
      <w:r>
        <w:t xml:space="preserve">Marion County Dolly Parton Imagination Library </w:t>
      </w:r>
      <w:r w:rsidRPr="00980E9E">
        <w:t>(Impact Fund)</w:t>
      </w:r>
    </w:p>
    <w:p w14:paraId="0E181644" w14:textId="2269F0F7" w:rsidR="00A2299B" w:rsidRPr="00980E9E" w:rsidRDefault="00A2299B" w:rsidP="00A2299B">
      <w:proofErr w:type="gramStart"/>
      <w:r w:rsidRPr="00980E9E">
        <w:t>$</w:t>
      </w:r>
      <w:r w:rsidR="009B6654">
        <w:t xml:space="preserve">  </w:t>
      </w:r>
      <w:r>
        <w:t>500</w:t>
      </w:r>
      <w:proofErr w:type="gramEnd"/>
      <w:r w:rsidRPr="00980E9E">
        <w:t>—</w:t>
      </w:r>
      <w:r>
        <w:t>Marion County Core Community</w:t>
      </w:r>
      <w:r w:rsidRPr="00980E9E">
        <w:t xml:space="preserve"> (Impact Fund)</w:t>
      </w:r>
      <w:r>
        <w:tab/>
      </w:r>
      <w:r>
        <w:tab/>
      </w:r>
      <w:r>
        <w:tab/>
      </w:r>
      <w:r>
        <w:tab/>
      </w:r>
      <w:r w:rsidR="00587605">
        <w:tab/>
      </w:r>
      <w:r>
        <w:t>$3,100</w:t>
      </w:r>
    </w:p>
    <w:p w14:paraId="540B587D" w14:textId="77777777" w:rsidR="00A2299B" w:rsidRDefault="00A2299B" w:rsidP="00553066">
      <w:pPr>
        <w:rPr>
          <w:b/>
          <w:bCs/>
          <w:u w:val="single"/>
        </w:rPr>
      </w:pPr>
    </w:p>
    <w:p w14:paraId="7DB8D85D" w14:textId="7890549F" w:rsidR="00553066" w:rsidRPr="00AB06C0" w:rsidRDefault="00553066" w:rsidP="00553066">
      <w:pPr>
        <w:rPr>
          <w:b/>
          <w:bCs/>
          <w:u w:val="single"/>
        </w:rPr>
      </w:pPr>
      <w:r w:rsidRPr="00AB06C0">
        <w:rPr>
          <w:b/>
          <w:bCs/>
          <w:u w:val="single"/>
        </w:rPr>
        <w:t>20</w:t>
      </w:r>
      <w:r>
        <w:rPr>
          <w:b/>
          <w:bCs/>
          <w:u w:val="single"/>
        </w:rPr>
        <w:t>21</w:t>
      </w:r>
    </w:p>
    <w:p w14:paraId="3751716E" w14:textId="30BA70BA" w:rsidR="00553066" w:rsidRDefault="00553066" w:rsidP="00553066">
      <w:r>
        <w:t>$1,180—Bethesda Home Homebound Meal Program ($940 Sr. Fund, $240 Impact Fund)</w:t>
      </w:r>
    </w:p>
    <w:p w14:paraId="494656B6" w14:textId="73E166CC" w:rsidR="00553066" w:rsidRDefault="00553066" w:rsidP="00553066">
      <w:r>
        <w:t>$   600—Goessel USD411 CARES Family Engagement for preschoolers (Impact)</w:t>
      </w:r>
    </w:p>
    <w:p w14:paraId="4A79565D" w14:textId="16708D23" w:rsidR="00553066" w:rsidRDefault="00553066" w:rsidP="00553066">
      <w:r>
        <w:t xml:space="preserve">$   600—Goessel Public Library “Elaine Schroeder </w:t>
      </w:r>
      <w:proofErr w:type="spellStart"/>
      <w:r>
        <w:t>StoryWalk</w:t>
      </w:r>
      <w:proofErr w:type="spellEnd"/>
      <w:r>
        <w:t>” (Impact)</w:t>
      </w:r>
    </w:p>
    <w:p w14:paraId="2BF2F99D" w14:textId="3E7B697C" w:rsidR="00553066" w:rsidRDefault="00553066" w:rsidP="00553066">
      <w:r>
        <w:t>$   500—Circles CORE “Getting Ahead Scholarship” (Impact)</w:t>
      </w:r>
    </w:p>
    <w:p w14:paraId="235ECEFC" w14:textId="37EA058C" w:rsidR="00553066" w:rsidRDefault="00553066" w:rsidP="00553066">
      <w:r>
        <w:t>$</w:t>
      </w:r>
      <w:r w:rsidR="009B58FA">
        <w:t xml:space="preserve">   500</w:t>
      </w:r>
      <w:r>
        <w:t>—</w:t>
      </w:r>
      <w:r w:rsidR="009B58FA">
        <w:t>Marion County FACT for emergency financial assistance</w:t>
      </w:r>
      <w:r>
        <w:t xml:space="preserve"> (Impact)</w:t>
      </w:r>
    </w:p>
    <w:p w14:paraId="07374FF3" w14:textId="6E72DF28" w:rsidR="00553066" w:rsidRDefault="00553066" w:rsidP="00553066">
      <w:r>
        <w:t>$</w:t>
      </w:r>
      <w:r w:rsidR="009B58FA">
        <w:t xml:space="preserve">   250</w:t>
      </w:r>
      <w:r>
        <w:t>—</w:t>
      </w:r>
      <w:r w:rsidR="009B58FA">
        <w:t>CASA for serving victimized children of Goessel &amp; Marion County</w:t>
      </w:r>
      <w:r>
        <w:t xml:space="preserve"> (Impact)</w:t>
      </w:r>
      <w:r>
        <w:tab/>
        <w:t>$2,150</w:t>
      </w:r>
    </w:p>
    <w:p w14:paraId="23D3BE0B" w14:textId="77777777" w:rsidR="00553066" w:rsidRDefault="00553066" w:rsidP="00EA584D">
      <w:pPr>
        <w:rPr>
          <w:b/>
          <w:bCs/>
          <w:u w:val="single"/>
        </w:rPr>
      </w:pPr>
    </w:p>
    <w:p w14:paraId="2EDBCE42" w14:textId="1724DDA0" w:rsidR="00EA584D" w:rsidRPr="00C669C9" w:rsidRDefault="00EA584D" w:rsidP="00EA584D">
      <w:pPr>
        <w:rPr>
          <w:b/>
          <w:bCs/>
          <w:u w:val="single"/>
        </w:rPr>
      </w:pPr>
      <w:r w:rsidRPr="00C669C9">
        <w:rPr>
          <w:b/>
          <w:bCs/>
          <w:u w:val="single"/>
        </w:rPr>
        <w:t>2020</w:t>
      </w:r>
    </w:p>
    <w:p w14:paraId="41847BC4" w14:textId="77777777" w:rsidR="00EA584D" w:rsidRDefault="00EA584D" w:rsidP="00EA584D">
      <w:r>
        <w:t>$1,000—Bethesda Homebound Meal Program ($900 Sr. Fund, $70 Impact)</w:t>
      </w:r>
    </w:p>
    <w:p w14:paraId="128CEB1E" w14:textId="77777777" w:rsidR="00EA584D" w:rsidRDefault="00EA584D" w:rsidP="00EA584D">
      <w:r>
        <w:t>$   500—Goessel USD 411 for CARES (Community Addressing Readiness for Everyone) (Impact)</w:t>
      </w:r>
    </w:p>
    <w:p w14:paraId="43249A5E" w14:textId="77777777" w:rsidR="00EA584D" w:rsidRDefault="00EA584D" w:rsidP="00EA584D">
      <w:r>
        <w:t>$   500—Prairie View for Youth Mental Health First Aid Training for teachers &amp; staff (Impact)</w:t>
      </w:r>
    </w:p>
    <w:p w14:paraId="6E42D206" w14:textId="77777777" w:rsidR="00EA584D" w:rsidRDefault="00EA584D" w:rsidP="00EA584D">
      <w:r>
        <w:t>$   500—Goessel Sr./Jr. High FCCLA State &amp; National Convention Attendance (Impact)</w:t>
      </w:r>
    </w:p>
    <w:p w14:paraId="14803422" w14:textId="77777777" w:rsidR="00EA584D" w:rsidRDefault="00EA584D" w:rsidP="00EA584D">
      <w:r>
        <w:t>$   500—Tabor Food Pantry for groceries (Impact)</w:t>
      </w:r>
    </w:p>
    <w:p w14:paraId="155CAAE3" w14:textId="77D7872E" w:rsidR="00EA584D" w:rsidRDefault="00EA584D" w:rsidP="00EA584D">
      <w:r>
        <w:t>$   330—Marion County FACT (Families &amp; Communities Together) (Impact)</w:t>
      </w:r>
      <w:r>
        <w:tab/>
      </w:r>
      <w:r w:rsidR="00587605">
        <w:tab/>
      </w:r>
      <w:r>
        <w:t>$3,330</w:t>
      </w:r>
    </w:p>
    <w:p w14:paraId="6E6ED18A" w14:textId="77777777" w:rsidR="00EA584D" w:rsidRDefault="00EA584D">
      <w:pPr>
        <w:rPr>
          <w:b/>
          <w:u w:val="single"/>
        </w:rPr>
      </w:pPr>
    </w:p>
    <w:p w14:paraId="7A406E2E" w14:textId="77777777" w:rsidR="00EA584D" w:rsidRDefault="00EA584D" w:rsidP="00EA584D">
      <w:pPr>
        <w:rPr>
          <w:b/>
          <w:bCs/>
          <w:u w:val="single"/>
        </w:rPr>
      </w:pPr>
      <w:r w:rsidRPr="00B57573">
        <w:rPr>
          <w:b/>
          <w:bCs/>
          <w:u w:val="single"/>
        </w:rPr>
        <w:t>2019</w:t>
      </w:r>
    </w:p>
    <w:p w14:paraId="14CFE4CF" w14:textId="77777777" w:rsidR="00EA584D" w:rsidRDefault="00EA584D" w:rsidP="00EA584D">
      <w:r w:rsidRPr="00B57573">
        <w:t>$900</w:t>
      </w:r>
      <w:r>
        <w:t>—Bethesda Home Meal Program (Sr. Fund)</w:t>
      </w:r>
    </w:p>
    <w:p w14:paraId="068983B0" w14:textId="77777777" w:rsidR="00EA584D" w:rsidRDefault="00EA584D" w:rsidP="00EA584D">
      <w:r>
        <w:t>$300--Goessel ES for supplies for Early Learning Event (Impact)</w:t>
      </w:r>
    </w:p>
    <w:p w14:paraId="648DAA09" w14:textId="77777777" w:rsidR="00EA584D" w:rsidRDefault="00EA584D" w:rsidP="00EA584D">
      <w:r>
        <w:t>$300—Tabor Church for community daycare event (Impact)</w:t>
      </w:r>
    </w:p>
    <w:p w14:paraId="29C116D4" w14:textId="77777777" w:rsidR="00EA584D" w:rsidRDefault="00EA584D" w:rsidP="00EA584D">
      <w:r>
        <w:t>$250—MH&amp;A Museum for bridge repair project (Impact)</w:t>
      </w:r>
    </w:p>
    <w:p w14:paraId="6F958AA5" w14:textId="77777777" w:rsidR="00EA584D" w:rsidRDefault="00EA584D" w:rsidP="00EA584D">
      <w:r>
        <w:t>$250—Goessel Public Library for STEAM after-school activities (Impact)</w:t>
      </w:r>
    </w:p>
    <w:p w14:paraId="56F4CEA8" w14:textId="77777777" w:rsidR="00EA584D" w:rsidRDefault="00EA584D" w:rsidP="00EA584D">
      <w:r>
        <w:t>$250—Marion County Fire District #2 for safety equipment (Impact)</w:t>
      </w:r>
    </w:p>
    <w:p w14:paraId="08A8E078" w14:textId="0D1BA00B" w:rsidR="00EA584D" w:rsidRDefault="00EA584D" w:rsidP="00EA584D">
      <w:r>
        <w:t>$100—Tabor Food Pantry for groceries (Impact)</w:t>
      </w:r>
      <w:r>
        <w:tab/>
      </w:r>
      <w:r>
        <w:tab/>
      </w:r>
      <w:r>
        <w:tab/>
      </w:r>
      <w:r>
        <w:tab/>
      </w:r>
      <w:r>
        <w:tab/>
      </w:r>
      <w:r w:rsidR="00587605">
        <w:tab/>
      </w:r>
      <w:r>
        <w:t>$2,350</w:t>
      </w:r>
    </w:p>
    <w:p w14:paraId="51B8227A" w14:textId="77777777" w:rsidR="00EA584D" w:rsidRDefault="00EA584D" w:rsidP="00EA584D"/>
    <w:p w14:paraId="15137959" w14:textId="3ED1CBE1" w:rsidR="00427CA3" w:rsidRDefault="00553066">
      <w:pPr>
        <w:rPr>
          <w:bCs/>
        </w:rPr>
      </w:pPr>
      <w:r w:rsidRPr="00587605">
        <w:rPr>
          <w:b/>
        </w:rPr>
        <w:t>201</w:t>
      </w:r>
      <w:r w:rsidR="00587605" w:rsidRPr="00587605">
        <w:rPr>
          <w:b/>
        </w:rPr>
        <w:t>8</w:t>
      </w:r>
      <w:r w:rsidRPr="00587605">
        <w:rPr>
          <w:b/>
        </w:rPr>
        <w:t>-2013</w:t>
      </w:r>
      <w:r w:rsidR="00587605">
        <w:rPr>
          <w:b/>
        </w:rPr>
        <w:tab/>
      </w:r>
      <w:r w:rsidR="00587605">
        <w:rPr>
          <w:b/>
        </w:rPr>
        <w:tab/>
      </w:r>
      <w:r w:rsidR="00587605">
        <w:rPr>
          <w:b/>
        </w:rPr>
        <w:tab/>
      </w:r>
      <w:r w:rsidR="00587605">
        <w:rPr>
          <w:b/>
        </w:rPr>
        <w:tab/>
      </w:r>
      <w:r w:rsidR="00587605">
        <w:rPr>
          <w:b/>
        </w:rPr>
        <w:tab/>
      </w:r>
      <w:r w:rsidR="00587605">
        <w:rPr>
          <w:b/>
        </w:rPr>
        <w:tab/>
      </w:r>
      <w:r w:rsidR="00587605">
        <w:rPr>
          <w:b/>
        </w:rPr>
        <w:tab/>
      </w:r>
      <w:r w:rsidR="00587605">
        <w:rPr>
          <w:b/>
        </w:rPr>
        <w:tab/>
      </w:r>
      <w:r w:rsidR="00587605">
        <w:rPr>
          <w:b/>
        </w:rPr>
        <w:tab/>
      </w:r>
      <w:r w:rsidR="00587605">
        <w:rPr>
          <w:b/>
        </w:rPr>
        <w:tab/>
      </w:r>
      <w:r w:rsidR="00522142" w:rsidRPr="00587605">
        <w:rPr>
          <w:bCs/>
        </w:rPr>
        <w:t>$</w:t>
      </w:r>
      <w:r w:rsidR="00587605" w:rsidRPr="00587605">
        <w:rPr>
          <w:bCs/>
        </w:rPr>
        <w:t>13,240</w:t>
      </w:r>
    </w:p>
    <w:p w14:paraId="11027A3B" w14:textId="77777777" w:rsidR="00587605" w:rsidRPr="00587605" w:rsidRDefault="00587605">
      <w:pPr>
        <w:rPr>
          <w:b/>
        </w:rPr>
      </w:pPr>
    </w:p>
    <w:p w14:paraId="6AEDC429" w14:textId="46AB9E5F" w:rsidR="0021554D" w:rsidRPr="0021554D" w:rsidRDefault="0021554D">
      <w:pPr>
        <w:rPr>
          <w:b/>
          <w:bCs/>
        </w:rPr>
      </w:pPr>
      <w:r>
        <w:rPr>
          <w:b/>
          <w:bCs/>
        </w:rPr>
        <w:t>TOTAL</w:t>
      </w:r>
      <w:r>
        <w:rPr>
          <w:b/>
          <w:bCs/>
        </w:rPr>
        <w:tab/>
      </w:r>
      <w:r w:rsidR="00587605">
        <w:rPr>
          <w:b/>
          <w:bCs/>
        </w:rPr>
        <w:t>(2013-2023)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           </w:t>
      </w:r>
      <w:r w:rsidR="00587605">
        <w:t xml:space="preserve">  </w:t>
      </w:r>
      <w:r w:rsidRPr="0021554D">
        <w:rPr>
          <w:b/>
          <w:bCs/>
        </w:rPr>
        <w:t>$</w:t>
      </w:r>
      <w:r w:rsidR="009B6654">
        <w:rPr>
          <w:b/>
          <w:bCs/>
        </w:rPr>
        <w:t>2</w:t>
      </w:r>
      <w:r w:rsidR="00587605">
        <w:rPr>
          <w:b/>
          <w:bCs/>
        </w:rPr>
        <w:t>7,590</w:t>
      </w:r>
    </w:p>
    <w:sectPr w:rsidR="0021554D" w:rsidRPr="0021554D" w:rsidSect="00FF7A02">
      <w:pgSz w:w="12240" w:h="15840"/>
      <w:pgMar w:top="1008" w:right="172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FE"/>
    <w:rsid w:val="000525B5"/>
    <w:rsid w:val="0005522F"/>
    <w:rsid w:val="000D18F1"/>
    <w:rsid w:val="00104A5B"/>
    <w:rsid w:val="00187F94"/>
    <w:rsid w:val="00193A79"/>
    <w:rsid w:val="00202CA1"/>
    <w:rsid w:val="0021554D"/>
    <w:rsid w:val="00217DFD"/>
    <w:rsid w:val="00256F8B"/>
    <w:rsid w:val="002E7DF2"/>
    <w:rsid w:val="003538DA"/>
    <w:rsid w:val="00362EF2"/>
    <w:rsid w:val="003735F3"/>
    <w:rsid w:val="003C0103"/>
    <w:rsid w:val="003E6E43"/>
    <w:rsid w:val="00427CA3"/>
    <w:rsid w:val="00467EE9"/>
    <w:rsid w:val="00520B98"/>
    <w:rsid w:val="00522142"/>
    <w:rsid w:val="005221F3"/>
    <w:rsid w:val="00553066"/>
    <w:rsid w:val="00587605"/>
    <w:rsid w:val="006145C0"/>
    <w:rsid w:val="00675283"/>
    <w:rsid w:val="006E1653"/>
    <w:rsid w:val="006E4035"/>
    <w:rsid w:val="006E4396"/>
    <w:rsid w:val="00811130"/>
    <w:rsid w:val="008124E5"/>
    <w:rsid w:val="00862D28"/>
    <w:rsid w:val="008A5EFE"/>
    <w:rsid w:val="008B393F"/>
    <w:rsid w:val="008E59BC"/>
    <w:rsid w:val="00941CA9"/>
    <w:rsid w:val="00960551"/>
    <w:rsid w:val="00980E9E"/>
    <w:rsid w:val="009B58FA"/>
    <w:rsid w:val="009B6654"/>
    <w:rsid w:val="00A2299B"/>
    <w:rsid w:val="00A336CB"/>
    <w:rsid w:val="00A54813"/>
    <w:rsid w:val="00AB06C0"/>
    <w:rsid w:val="00AC2181"/>
    <w:rsid w:val="00AC40F6"/>
    <w:rsid w:val="00AE6E57"/>
    <w:rsid w:val="00B57573"/>
    <w:rsid w:val="00BF7948"/>
    <w:rsid w:val="00C1762C"/>
    <w:rsid w:val="00C669C9"/>
    <w:rsid w:val="00CC7B5C"/>
    <w:rsid w:val="00D10F10"/>
    <w:rsid w:val="00D46796"/>
    <w:rsid w:val="00DA6246"/>
    <w:rsid w:val="00DC3970"/>
    <w:rsid w:val="00E52CDB"/>
    <w:rsid w:val="00EA0CC3"/>
    <w:rsid w:val="00EA584D"/>
    <w:rsid w:val="00EE3D0A"/>
    <w:rsid w:val="00F52A4D"/>
    <w:rsid w:val="00FC01B6"/>
    <w:rsid w:val="00FD3FDD"/>
    <w:rsid w:val="00FF4ABA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E0A71"/>
  <w15:chartTrackingRefBased/>
  <w15:docId w15:val="{7F3B9A50-51BF-4911-B432-000B6591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A97702704B64587DE054712B5FA61" ma:contentTypeVersion="15" ma:contentTypeDescription="Create a new document." ma:contentTypeScope="" ma:versionID="9931e93bec2414702e1cecf5ca8eab90">
  <xsd:schema xmlns:xsd="http://www.w3.org/2001/XMLSchema" xmlns:xs="http://www.w3.org/2001/XMLSchema" xmlns:p="http://schemas.microsoft.com/office/2006/metadata/properties" xmlns:ns2="70d43f85-66fa-4248-94b0-3e48cfcf4f83" xmlns:ns3="a92c7646-f5a5-48c3-8a57-d4d9c6b2dc53" targetNamespace="http://schemas.microsoft.com/office/2006/metadata/properties" ma:root="true" ma:fieldsID="06157bf36e80a09166de34729786549f" ns2:_="" ns3:_="">
    <xsd:import namespace="70d43f85-66fa-4248-94b0-3e48cfcf4f83"/>
    <xsd:import namespace="a92c7646-f5a5-48c3-8a57-d4d9c6b2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43f85-66fa-4248-94b0-3e48cfcf4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6b4d5e-4229-4cae-b0c5-c76ed3aaaa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c7646-f5a5-48c3-8a57-d4d9c6b2dc5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409033c-ef21-49ed-8430-a945af8fa29d}" ma:internalName="TaxCatchAll" ma:showField="CatchAllData" ma:web="a92c7646-f5a5-48c3-8a57-d4d9c6b2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5E6B7-0C36-4BEF-8142-BBC21A968DFC}"/>
</file>

<file path=customXml/itemProps2.xml><?xml version="1.0" encoding="utf-8"?>
<ds:datastoreItem xmlns:ds="http://schemas.openxmlformats.org/officeDocument/2006/customXml" ds:itemID="{BF490966-846C-4249-953E-20BEBEEF22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 Duerksen</cp:lastModifiedBy>
  <cp:revision>3</cp:revision>
  <cp:lastPrinted>2018-07-25T18:55:00Z</cp:lastPrinted>
  <dcterms:created xsi:type="dcterms:W3CDTF">2024-05-28T22:48:00Z</dcterms:created>
  <dcterms:modified xsi:type="dcterms:W3CDTF">2024-05-30T18:35:00Z</dcterms:modified>
</cp:coreProperties>
</file>